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55" w:rsidRDefault="00825C55" w:rsidP="00AF2098">
      <w:pPr>
        <w:pStyle w:val="formattext"/>
        <w:spacing w:before="0" w:beforeAutospacing="0" w:after="0" w:afterAutospacing="0"/>
        <w:ind w:firstLine="851"/>
        <w:jc w:val="right"/>
        <w:rPr>
          <w:sz w:val="28"/>
          <w:szCs w:val="28"/>
        </w:rPr>
      </w:pPr>
    </w:p>
    <w:p w:rsidR="0016739B" w:rsidRPr="008F6E5C" w:rsidRDefault="0016739B" w:rsidP="0016739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F6E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6739B" w:rsidRDefault="0016739B" w:rsidP="00167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E5C">
        <w:rPr>
          <w:rFonts w:ascii="Times New Roman" w:hAnsi="Times New Roman" w:cs="Times New Roman"/>
          <w:sz w:val="28"/>
          <w:szCs w:val="28"/>
        </w:rPr>
        <w:t xml:space="preserve">к проекту Приказа Управления ЗАГС Кузбасса «Об утверждении Административного регламента предоставления Управлением ЗАГС Кузбасса государственной услуги по проставлению </w:t>
      </w:r>
      <w:proofErr w:type="spellStart"/>
      <w:r w:rsidRPr="008F6E5C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8F6E5C">
        <w:rPr>
          <w:rFonts w:ascii="Times New Roman" w:hAnsi="Times New Roman" w:cs="Times New Roman"/>
          <w:sz w:val="28"/>
          <w:szCs w:val="28"/>
        </w:rPr>
        <w:t xml:space="preserve"> на документах, выданных органами </w:t>
      </w:r>
      <w:r w:rsidR="004D7BA0">
        <w:rPr>
          <w:rFonts w:ascii="Times New Roman" w:hAnsi="Times New Roman" w:cs="Times New Roman"/>
          <w:sz w:val="28"/>
          <w:szCs w:val="28"/>
        </w:rPr>
        <w:t>записи актов гражданского состояния в городах, районах, районах в городах, поселках городского типа Куз</w:t>
      </w:r>
      <w:r w:rsidRPr="008F6E5C">
        <w:rPr>
          <w:rFonts w:ascii="Times New Roman" w:hAnsi="Times New Roman" w:cs="Times New Roman"/>
          <w:sz w:val="28"/>
          <w:szCs w:val="28"/>
        </w:rPr>
        <w:t>басса, подлежащих вывозу</w:t>
      </w:r>
      <w:r w:rsidR="004D7BA0">
        <w:rPr>
          <w:rFonts w:ascii="Times New Roman" w:hAnsi="Times New Roman" w:cs="Times New Roman"/>
          <w:sz w:val="28"/>
          <w:szCs w:val="28"/>
        </w:rPr>
        <w:t xml:space="preserve"> за границу</w:t>
      </w:r>
    </w:p>
    <w:p w:rsidR="008F6E5C" w:rsidRPr="008F6E5C" w:rsidRDefault="008F6E5C" w:rsidP="001673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739B" w:rsidRPr="0099130B" w:rsidRDefault="0016739B" w:rsidP="004D7B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0B">
        <w:rPr>
          <w:rFonts w:ascii="Times New Roman" w:hAnsi="Times New Roman" w:cs="Times New Roman"/>
          <w:sz w:val="28"/>
          <w:szCs w:val="28"/>
        </w:rPr>
        <w:t xml:space="preserve">Проект Приказа Управления ЗАГС Кузбасса «Об утверждении Административного регламента предоставления Управлением ЗАГС Кузбасса государственной услуги по проставлению </w:t>
      </w:r>
      <w:proofErr w:type="spellStart"/>
      <w:r w:rsidRPr="0099130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99130B">
        <w:rPr>
          <w:rFonts w:ascii="Times New Roman" w:hAnsi="Times New Roman" w:cs="Times New Roman"/>
          <w:sz w:val="28"/>
          <w:szCs w:val="28"/>
        </w:rPr>
        <w:t xml:space="preserve"> на документах, выданных </w:t>
      </w:r>
      <w:r w:rsidR="004D7BA0" w:rsidRPr="0099130B">
        <w:rPr>
          <w:rFonts w:ascii="Times New Roman" w:hAnsi="Times New Roman" w:cs="Times New Roman"/>
          <w:sz w:val="28"/>
          <w:szCs w:val="28"/>
        </w:rPr>
        <w:t xml:space="preserve">органами записи актов гражданского состояния в городах, районах, районах в городах, поселках городского типа Кузбасса, подлежащих вывозу за границу» </w:t>
      </w:r>
      <w:r w:rsidR="008F6E5C" w:rsidRPr="0099130B">
        <w:rPr>
          <w:rFonts w:ascii="Times New Roman" w:hAnsi="Times New Roman" w:cs="Times New Roman"/>
          <w:sz w:val="28"/>
          <w:szCs w:val="28"/>
        </w:rPr>
        <w:t>разработан в соответствии со статьей 4 Федерального закона от 15.11.</w:t>
      </w:r>
      <w:r w:rsidR="00D10DF8">
        <w:rPr>
          <w:rFonts w:ascii="Times New Roman" w:hAnsi="Times New Roman" w:cs="Times New Roman"/>
          <w:sz w:val="28"/>
          <w:szCs w:val="28"/>
        </w:rPr>
        <w:t>19</w:t>
      </w:r>
      <w:r w:rsidR="008F6E5C" w:rsidRPr="0099130B">
        <w:rPr>
          <w:rFonts w:ascii="Times New Roman" w:hAnsi="Times New Roman" w:cs="Times New Roman"/>
          <w:sz w:val="28"/>
          <w:szCs w:val="28"/>
        </w:rPr>
        <w:t xml:space="preserve">97 </w:t>
      </w:r>
      <w:r w:rsidR="004D7BA0" w:rsidRPr="009913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F6E5C" w:rsidRPr="0099130B">
        <w:rPr>
          <w:rFonts w:ascii="Times New Roman" w:hAnsi="Times New Roman" w:cs="Times New Roman"/>
          <w:sz w:val="28"/>
          <w:szCs w:val="28"/>
        </w:rPr>
        <w:t>№ 143</w:t>
      </w:r>
      <w:r w:rsidR="004D7BA0" w:rsidRPr="0099130B">
        <w:rPr>
          <w:rFonts w:ascii="Times New Roman" w:hAnsi="Times New Roman" w:cs="Times New Roman"/>
          <w:sz w:val="28"/>
          <w:szCs w:val="28"/>
        </w:rPr>
        <w:t xml:space="preserve"> </w:t>
      </w:r>
      <w:r w:rsidR="008F6E5C" w:rsidRPr="0099130B">
        <w:rPr>
          <w:rFonts w:ascii="Times New Roman" w:hAnsi="Times New Roman" w:cs="Times New Roman"/>
          <w:sz w:val="28"/>
          <w:szCs w:val="28"/>
        </w:rPr>
        <w:t>- ФЗ «Об актах гражданского состояния», Федеральным законом от 27.07.2010 №210-ФЗ «Об организации предоставления государственных и муниципальных услуг», Федеральным законом от 28 ноября</w:t>
      </w:r>
      <w:r w:rsidR="004D7BA0" w:rsidRPr="0099130B">
        <w:rPr>
          <w:rFonts w:ascii="Times New Roman" w:hAnsi="Times New Roman" w:cs="Times New Roman"/>
          <w:sz w:val="28"/>
          <w:szCs w:val="28"/>
        </w:rPr>
        <w:t xml:space="preserve"> </w:t>
      </w:r>
      <w:r w:rsidR="008F6E5C" w:rsidRPr="0099130B">
        <w:rPr>
          <w:rFonts w:ascii="Times New Roman" w:hAnsi="Times New Roman" w:cs="Times New Roman"/>
          <w:sz w:val="28"/>
          <w:szCs w:val="28"/>
        </w:rPr>
        <w:t>2015 года</w:t>
      </w:r>
      <w:r w:rsidR="000A1E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7BA0" w:rsidRPr="0099130B">
        <w:rPr>
          <w:rFonts w:ascii="Times New Roman" w:hAnsi="Times New Roman" w:cs="Times New Roman"/>
          <w:sz w:val="28"/>
          <w:szCs w:val="28"/>
        </w:rPr>
        <w:t xml:space="preserve"> </w:t>
      </w:r>
      <w:r w:rsidR="008F6E5C" w:rsidRPr="0099130B">
        <w:rPr>
          <w:rFonts w:ascii="Times New Roman" w:hAnsi="Times New Roman" w:cs="Times New Roman"/>
          <w:sz w:val="28"/>
          <w:szCs w:val="28"/>
        </w:rPr>
        <w:t xml:space="preserve">№330-ФЗ «О проставлении </w:t>
      </w:r>
      <w:proofErr w:type="spellStart"/>
      <w:r w:rsidR="008F6E5C" w:rsidRPr="0099130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8F6E5C" w:rsidRPr="0099130B">
        <w:rPr>
          <w:rFonts w:ascii="Times New Roman" w:hAnsi="Times New Roman" w:cs="Times New Roman"/>
          <w:sz w:val="28"/>
          <w:szCs w:val="28"/>
        </w:rPr>
        <w:t xml:space="preserve"> на российских официальных документах, подлежащих вывозу за пределы территории Российской Федерации», постановлением Коллегии Администрации Кемеровской области от 24.06.2011 №</w:t>
      </w:r>
      <w:r w:rsidR="00D10DF8">
        <w:rPr>
          <w:rFonts w:ascii="Times New Roman" w:hAnsi="Times New Roman" w:cs="Times New Roman"/>
          <w:sz w:val="28"/>
          <w:szCs w:val="28"/>
        </w:rPr>
        <w:t xml:space="preserve"> </w:t>
      </w:r>
      <w:r w:rsidR="008F6E5C" w:rsidRPr="0099130B">
        <w:rPr>
          <w:rFonts w:ascii="Times New Roman" w:hAnsi="Times New Roman" w:cs="Times New Roman"/>
          <w:sz w:val="28"/>
          <w:szCs w:val="28"/>
        </w:rPr>
        <w:t>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области».</w:t>
      </w:r>
    </w:p>
    <w:p w:rsidR="008F6E5C" w:rsidRPr="0099130B" w:rsidRDefault="008F6E5C" w:rsidP="008F6E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0B">
        <w:rPr>
          <w:rFonts w:ascii="Times New Roman" w:hAnsi="Times New Roman" w:cs="Times New Roman"/>
          <w:sz w:val="28"/>
          <w:szCs w:val="28"/>
        </w:rPr>
        <w:t>Проект приказа разработан в целях оптимизации порядка предоставления Управлением ЗАГС Кузбасса государственной услуги, повышения качества и доступности государственной услуги.</w:t>
      </w:r>
    </w:p>
    <w:p w:rsidR="0016739B" w:rsidRPr="0099130B" w:rsidRDefault="0016739B" w:rsidP="008F6E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0B">
        <w:rPr>
          <w:rFonts w:ascii="Times New Roman" w:hAnsi="Times New Roman" w:cs="Times New Roman"/>
          <w:sz w:val="28"/>
          <w:szCs w:val="28"/>
        </w:rPr>
        <w:t>Проект соответствует законодательству Российской Федерации и законодательству Кемеровской области – Кузбасса.</w:t>
      </w:r>
    </w:p>
    <w:p w:rsidR="0016739B" w:rsidRPr="0099130B" w:rsidRDefault="0016739B" w:rsidP="008F6E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0B">
        <w:rPr>
          <w:rFonts w:ascii="Times New Roman" w:hAnsi="Times New Roman" w:cs="Times New Roman"/>
          <w:sz w:val="28"/>
          <w:szCs w:val="28"/>
        </w:rPr>
        <w:t>Принятие приказа не потребует расходов из бюджета Кемеровской области – Кузбасса.</w:t>
      </w:r>
    </w:p>
    <w:p w:rsidR="0061494B" w:rsidRDefault="004D7BA0" w:rsidP="00614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0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текст проекта приказа </w:t>
      </w:r>
      <w:r w:rsidR="00CE2EE5" w:rsidRPr="0099130B">
        <w:rPr>
          <w:rFonts w:ascii="Times New Roman" w:hAnsi="Times New Roman" w:cs="Times New Roman"/>
          <w:sz w:val="28"/>
          <w:szCs w:val="28"/>
        </w:rPr>
        <w:t>Управления ЗАГС Кузбасса</w:t>
      </w:r>
      <w:r w:rsidR="000A1E8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E2EE5" w:rsidRPr="0099130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Управлением ЗАГС Кузбасса государственной услуги по проставлению </w:t>
      </w:r>
      <w:proofErr w:type="spellStart"/>
      <w:r w:rsidR="00CE2EE5" w:rsidRPr="0099130B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="00CE2EE5" w:rsidRPr="0099130B">
        <w:rPr>
          <w:rFonts w:ascii="Times New Roman" w:hAnsi="Times New Roman" w:cs="Times New Roman"/>
          <w:sz w:val="28"/>
          <w:szCs w:val="28"/>
        </w:rPr>
        <w:t xml:space="preserve"> на документах, выданных органами записи актов гражданского </w:t>
      </w:r>
      <w:r w:rsidR="00CE2EE5" w:rsidRPr="0099130B">
        <w:rPr>
          <w:rFonts w:ascii="Times New Roman" w:hAnsi="Times New Roman" w:cs="Times New Roman"/>
          <w:sz w:val="28"/>
          <w:szCs w:val="28"/>
        </w:rPr>
        <w:lastRenderedPageBreak/>
        <w:t>состояния в городах, районах, районах в городах, поселках городского типа Кузбасса, подлежащих вывозу за границу» с целью публичного обсуждения и проведения независимой антикоррупционной экспертизы размещен на официальном сайте Управления ЗАГС Кузбасса (</w:t>
      </w:r>
      <w:hyperlink r:id="rId5" w:history="1">
        <w:r w:rsidR="00CE2EE5" w:rsidRPr="009913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E2EE5" w:rsidRPr="009913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2EE5" w:rsidRPr="009913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kuzbass</w:t>
        </w:r>
        <w:proofErr w:type="spellEnd"/>
        <w:r w:rsidR="00CE2EE5" w:rsidRPr="0099130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E2EE5" w:rsidRPr="009913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zags</w:t>
        </w:r>
        <w:proofErr w:type="spellEnd"/>
        <w:r w:rsidR="00CE2EE5" w:rsidRPr="009913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E2EE5" w:rsidRPr="009913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E2EE5" w:rsidRPr="0099130B">
        <w:rPr>
          <w:rStyle w:val="a4"/>
          <w:rFonts w:ascii="Times New Roman" w:hAnsi="Times New Roman" w:cs="Times New Roman"/>
          <w:sz w:val="28"/>
          <w:szCs w:val="28"/>
        </w:rPr>
        <w:t>)</w:t>
      </w:r>
      <w:r w:rsidR="00CE2EE5" w:rsidRPr="0099130B">
        <w:rPr>
          <w:rFonts w:ascii="Times New Roman" w:hAnsi="Times New Roman" w:cs="Times New Roman"/>
          <w:sz w:val="28"/>
          <w:szCs w:val="28"/>
        </w:rPr>
        <w:t xml:space="preserve"> </w:t>
      </w:r>
      <w:r w:rsidR="0061494B" w:rsidRPr="002B7BC5">
        <w:rPr>
          <w:rFonts w:ascii="Times New Roman" w:hAnsi="Times New Roman" w:cs="Times New Roman"/>
          <w:sz w:val="28"/>
          <w:szCs w:val="28"/>
        </w:rPr>
        <w:t xml:space="preserve">в разделе «Нормативные документы», подраздел «Проекты нормативных правовых актов Управления ЗАГС Кузбасса» </w:t>
      </w:r>
      <w:r w:rsidR="0061494B" w:rsidRPr="0099130B">
        <w:rPr>
          <w:rFonts w:ascii="Times New Roman" w:hAnsi="Times New Roman" w:cs="Times New Roman"/>
          <w:sz w:val="28"/>
          <w:szCs w:val="28"/>
        </w:rPr>
        <w:t>22 марта 2021 года</w:t>
      </w:r>
      <w:r w:rsidR="00FF6847">
        <w:rPr>
          <w:rFonts w:ascii="Times New Roman" w:hAnsi="Times New Roman" w:cs="Times New Roman"/>
          <w:sz w:val="28"/>
          <w:szCs w:val="28"/>
        </w:rPr>
        <w:t>.</w:t>
      </w:r>
    </w:p>
    <w:p w:rsidR="00FF6847" w:rsidRPr="0099130B" w:rsidRDefault="00FF6847" w:rsidP="00614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94B" w:rsidRPr="00D10DF8" w:rsidRDefault="0061494B" w:rsidP="00614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DF8">
        <w:rPr>
          <w:rFonts w:ascii="Times New Roman" w:hAnsi="Times New Roman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указанного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D10DF8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0DF8">
        <w:rPr>
          <w:rFonts w:ascii="Times New Roman" w:hAnsi="Times New Roman" w:cs="Times New Roman"/>
          <w:sz w:val="28"/>
          <w:szCs w:val="28"/>
        </w:rPr>
        <w:t>0</w:t>
      </w:r>
      <w:r w:rsidR="00FF6847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D10DF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61494B" w:rsidRPr="0099130B" w:rsidRDefault="0061494B" w:rsidP="0061494B">
      <w:pPr>
        <w:tabs>
          <w:tab w:val="left" w:pos="31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DF8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приема заключений: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ahramenkool</w:t>
      </w:r>
      <w:proofErr w:type="spellEnd"/>
      <w:r w:rsidRPr="00D10DF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kuzbass</w:t>
      </w:r>
      <w:proofErr w:type="spellEnd"/>
      <w:r w:rsidRPr="00D10DF8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zags</w:t>
      </w:r>
      <w:proofErr w:type="spellEnd"/>
      <w:r w:rsidRPr="00D10DF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1494B" w:rsidRPr="00D10DF8" w:rsidRDefault="0061494B" w:rsidP="00614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614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DF8" w:rsidRDefault="00D10DF8" w:rsidP="00D10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41D"/>
    <w:multiLevelType w:val="hybridMultilevel"/>
    <w:tmpl w:val="78889954"/>
    <w:lvl w:ilvl="0" w:tplc="5C08335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206402"/>
    <w:multiLevelType w:val="hybridMultilevel"/>
    <w:tmpl w:val="72BAB014"/>
    <w:lvl w:ilvl="0" w:tplc="5C08335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9457881"/>
    <w:multiLevelType w:val="hybridMultilevel"/>
    <w:tmpl w:val="31E21334"/>
    <w:lvl w:ilvl="0" w:tplc="B0564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ED11F3"/>
    <w:multiLevelType w:val="hybridMultilevel"/>
    <w:tmpl w:val="FEE07DE6"/>
    <w:lvl w:ilvl="0" w:tplc="5C08335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D34262"/>
    <w:multiLevelType w:val="hybridMultilevel"/>
    <w:tmpl w:val="716EFCE6"/>
    <w:lvl w:ilvl="0" w:tplc="FAA086C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0A31F50"/>
    <w:multiLevelType w:val="hybridMultilevel"/>
    <w:tmpl w:val="72BAB014"/>
    <w:lvl w:ilvl="0" w:tplc="5C08335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484FAD"/>
    <w:multiLevelType w:val="multilevel"/>
    <w:tmpl w:val="B126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41412"/>
    <w:multiLevelType w:val="multilevel"/>
    <w:tmpl w:val="487AC056"/>
    <w:lvl w:ilvl="0">
      <w:start w:val="1"/>
      <w:numFmt w:val="decimal"/>
      <w:lvlText w:val="%1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86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18"/>
    <w:rsid w:val="0000046A"/>
    <w:rsid w:val="00006F7F"/>
    <w:rsid w:val="00023748"/>
    <w:rsid w:val="000367EB"/>
    <w:rsid w:val="000774B0"/>
    <w:rsid w:val="000858CA"/>
    <w:rsid w:val="00096718"/>
    <w:rsid w:val="000A1E84"/>
    <w:rsid w:val="000F5ED5"/>
    <w:rsid w:val="00122E8A"/>
    <w:rsid w:val="00144869"/>
    <w:rsid w:val="0016739B"/>
    <w:rsid w:val="001B4A5B"/>
    <w:rsid w:val="002265B5"/>
    <w:rsid w:val="002B7BC5"/>
    <w:rsid w:val="002D48DA"/>
    <w:rsid w:val="002D6189"/>
    <w:rsid w:val="0032763E"/>
    <w:rsid w:val="003500F2"/>
    <w:rsid w:val="003C0BCD"/>
    <w:rsid w:val="003F3DA9"/>
    <w:rsid w:val="004306B7"/>
    <w:rsid w:val="004608BE"/>
    <w:rsid w:val="00487907"/>
    <w:rsid w:val="004D2336"/>
    <w:rsid w:val="004D7BA0"/>
    <w:rsid w:val="00523659"/>
    <w:rsid w:val="00561A4A"/>
    <w:rsid w:val="0057332A"/>
    <w:rsid w:val="00575631"/>
    <w:rsid w:val="00585805"/>
    <w:rsid w:val="005E4629"/>
    <w:rsid w:val="0061494B"/>
    <w:rsid w:val="00686A30"/>
    <w:rsid w:val="00693777"/>
    <w:rsid w:val="006C238A"/>
    <w:rsid w:val="006F3AED"/>
    <w:rsid w:val="00774587"/>
    <w:rsid w:val="007A6453"/>
    <w:rsid w:val="007E6915"/>
    <w:rsid w:val="00810920"/>
    <w:rsid w:val="008113EC"/>
    <w:rsid w:val="00825C55"/>
    <w:rsid w:val="00874E46"/>
    <w:rsid w:val="008B3C25"/>
    <w:rsid w:val="008C12CA"/>
    <w:rsid w:val="008F6E5C"/>
    <w:rsid w:val="009464A6"/>
    <w:rsid w:val="0097687C"/>
    <w:rsid w:val="0099062E"/>
    <w:rsid w:val="0099130B"/>
    <w:rsid w:val="009F79E7"/>
    <w:rsid w:val="00A67B4E"/>
    <w:rsid w:val="00A85110"/>
    <w:rsid w:val="00AD0979"/>
    <w:rsid w:val="00AE7990"/>
    <w:rsid w:val="00AF2098"/>
    <w:rsid w:val="00B5503E"/>
    <w:rsid w:val="00BB5945"/>
    <w:rsid w:val="00BD641E"/>
    <w:rsid w:val="00BF3E57"/>
    <w:rsid w:val="00C13FE6"/>
    <w:rsid w:val="00C21334"/>
    <w:rsid w:val="00C77539"/>
    <w:rsid w:val="00C84649"/>
    <w:rsid w:val="00CC4DFF"/>
    <w:rsid w:val="00CE2EE5"/>
    <w:rsid w:val="00D009C6"/>
    <w:rsid w:val="00D10DF8"/>
    <w:rsid w:val="00D30F6D"/>
    <w:rsid w:val="00D414B3"/>
    <w:rsid w:val="00D556BD"/>
    <w:rsid w:val="00DF1B90"/>
    <w:rsid w:val="00E20C9E"/>
    <w:rsid w:val="00E22B95"/>
    <w:rsid w:val="00E630FC"/>
    <w:rsid w:val="00EC6469"/>
    <w:rsid w:val="00EE2DB9"/>
    <w:rsid w:val="00F63B8B"/>
    <w:rsid w:val="00F92606"/>
    <w:rsid w:val="00FA4EE9"/>
    <w:rsid w:val="00FB5DFA"/>
    <w:rsid w:val="00FD7C31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4234F-A6A5-466E-8F5C-8A7B30C9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6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7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718"/>
    <w:rPr>
      <w:color w:val="0000FF"/>
      <w:u w:val="single"/>
    </w:rPr>
  </w:style>
  <w:style w:type="paragraph" w:customStyle="1" w:styleId="toleft">
    <w:name w:val="toleft"/>
    <w:basedOn w:val="a"/>
    <w:rsid w:val="0009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F3E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BF3E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3E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blquerytext">
    <w:name w:val="lblquerytext"/>
    <w:basedOn w:val="a0"/>
    <w:rsid w:val="00A85110"/>
  </w:style>
  <w:style w:type="character" w:customStyle="1" w:styleId="10">
    <w:name w:val="Заголовок 1 Знак"/>
    <w:basedOn w:val="a0"/>
    <w:link w:val="1"/>
    <w:uiPriority w:val="9"/>
    <w:rsid w:val="00561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rmattext">
    <w:name w:val="formattext"/>
    <w:basedOn w:val="a"/>
    <w:rsid w:val="0056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6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F1B90"/>
    <w:pPr>
      <w:ind w:left="720"/>
      <w:contextualSpacing/>
    </w:pPr>
  </w:style>
  <w:style w:type="paragraph" w:customStyle="1" w:styleId="sourcetag">
    <w:name w:val="source__tag"/>
    <w:basedOn w:val="a"/>
    <w:rsid w:val="00EC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3B8B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7E6915"/>
  </w:style>
  <w:style w:type="character" w:customStyle="1" w:styleId="fontstyle01">
    <w:name w:val="fontstyle01"/>
    <w:basedOn w:val="a0"/>
    <w:rsid w:val="0000046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0046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zbass-zag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2020-08-14T09:12:00Z</cp:lastPrinted>
  <dcterms:created xsi:type="dcterms:W3CDTF">2021-03-22T02:50:00Z</dcterms:created>
  <dcterms:modified xsi:type="dcterms:W3CDTF">2021-03-22T02:51:00Z</dcterms:modified>
</cp:coreProperties>
</file>